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310C23" w:rsidP="00230905">
            <w:pPr>
              <w:rPr>
                <w:sz w:val="22"/>
                <w:szCs w:val="22"/>
              </w:rPr>
            </w:pPr>
            <w:r w:rsidRPr="002A4304">
              <w:rPr>
                <w:b/>
                <w:sz w:val="22"/>
                <w:szCs w:val="22"/>
              </w:rPr>
              <w:t>Инвестиционный менеджмент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CE5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CE54EC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CE54EC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CE54EC" w:rsidP="00001F39">
            <w:pPr>
              <w:rPr>
                <w:sz w:val="22"/>
                <w:szCs w:val="22"/>
              </w:rPr>
            </w:pPr>
            <w:r w:rsidRPr="00CE54EC">
              <w:rPr>
                <w:sz w:val="22"/>
                <w:szCs w:val="22"/>
              </w:rPr>
              <w:t>Управление проектами и программами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310C2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8020D3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B2298D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01F3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907949" w:rsidRPr="00F41493" w:rsidTr="00F259CD">
        <w:trPr>
          <w:trHeight w:val="177"/>
        </w:trPr>
        <w:tc>
          <w:tcPr>
            <w:tcW w:w="10490" w:type="dxa"/>
            <w:gridSpan w:val="3"/>
          </w:tcPr>
          <w:p w:rsidR="00907949" w:rsidRPr="009C7AE9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1. </w:t>
            </w:r>
            <w:r w:rsidR="00310C23" w:rsidRPr="00310C23">
              <w:rPr>
                <w:sz w:val="22"/>
                <w:szCs w:val="22"/>
              </w:rPr>
              <w:t>Основные понятия инвестиционного менеджмента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310C23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2.</w:t>
            </w:r>
            <w:r w:rsidR="00310C23" w:rsidRPr="00310C23">
              <w:rPr>
                <w:sz w:val="22"/>
                <w:szCs w:val="22"/>
              </w:rPr>
              <w:t>Особенности управления кратко-и среднесрочными инвестици</w:t>
            </w:r>
            <w:r w:rsidR="00310C23">
              <w:rPr>
                <w:sz w:val="22"/>
                <w:szCs w:val="22"/>
              </w:rPr>
              <w:t>онными проектами</w:t>
            </w:r>
          </w:p>
        </w:tc>
      </w:tr>
      <w:tr w:rsidR="00310C23" w:rsidRPr="00F41493" w:rsidTr="00CB2C49">
        <w:tc>
          <w:tcPr>
            <w:tcW w:w="10490" w:type="dxa"/>
            <w:gridSpan w:val="3"/>
          </w:tcPr>
          <w:p w:rsidR="00310C23" w:rsidRPr="00310C23" w:rsidRDefault="00310C23" w:rsidP="00310C23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310C23">
              <w:rPr>
                <w:sz w:val="22"/>
                <w:szCs w:val="22"/>
              </w:rPr>
              <w:t>Тема 3. Особенности управления долгосрочными инвестиц</w:t>
            </w:r>
            <w:r>
              <w:rPr>
                <w:sz w:val="22"/>
                <w:szCs w:val="22"/>
              </w:rPr>
              <w:t>ионными проектами</w:t>
            </w:r>
            <w:r w:rsidRPr="00310C23">
              <w:rPr>
                <w:sz w:val="22"/>
                <w:szCs w:val="22"/>
              </w:rPr>
              <w:t>.</w:t>
            </w:r>
          </w:p>
        </w:tc>
      </w:tr>
      <w:tr w:rsidR="00310C23" w:rsidRPr="00F41493" w:rsidTr="00CB2C49">
        <w:tc>
          <w:tcPr>
            <w:tcW w:w="10490" w:type="dxa"/>
            <w:gridSpan w:val="3"/>
          </w:tcPr>
          <w:p w:rsidR="00310C23" w:rsidRPr="00310C23" w:rsidRDefault="00310C23" w:rsidP="00310C23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310C23">
              <w:rPr>
                <w:sz w:val="22"/>
                <w:szCs w:val="22"/>
              </w:rPr>
              <w:t xml:space="preserve">Тема 4. Применение портфельной теории в инвестиционном менеджменте.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310C23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sz w:val="22"/>
                <w:szCs w:val="22"/>
              </w:rPr>
              <w:t xml:space="preserve">Тема 5. </w:t>
            </w:r>
            <w:r w:rsidR="00310C23" w:rsidRPr="00310C23">
              <w:rPr>
                <w:sz w:val="22"/>
                <w:szCs w:val="22"/>
              </w:rPr>
              <w:t>Особенности управления инвестированием портфелей проектов и программ.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3E71AD" w:rsidRDefault="00907949" w:rsidP="001F12C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E47D2" w:rsidRPr="00DE47D2" w:rsidRDefault="00DE47D2" w:rsidP="00705A9F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E47D2">
              <w:rPr>
                <w:color w:val="000000"/>
                <w:sz w:val="22"/>
                <w:szCs w:val="22"/>
              </w:rPr>
              <w:t xml:space="preserve"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 </w:t>
            </w:r>
            <w:hyperlink r:id="rId8" w:tgtFrame="_blank" w:tooltip="читать полный текст" w:history="1">
              <w:r w:rsidRPr="00DE47D2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http://znanium.com/go.php?id=939546</w:t>
              </w:r>
            </w:hyperlink>
          </w:p>
          <w:p w:rsidR="00DE47D2" w:rsidRPr="00DE47D2" w:rsidRDefault="00DE47D2" w:rsidP="00705A9F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E47D2">
              <w:rPr>
                <w:color w:val="000000"/>
                <w:sz w:val="22"/>
                <w:szCs w:val="22"/>
              </w:rPr>
              <w:t xml:space="preserve">Мыльник, В. В. Инвестиционный менеджмент [Электронный ресурс] : учебное пособие по специальности "Менеджмент организации" / В. В. Мыльник, А. В. Мыльник, Е. В. Зубеева. - Москва : РИОР: ИНФРА-М, 2018. - 229 с. </w:t>
            </w:r>
            <w:hyperlink r:id="rId9" w:tgtFrame="_blank" w:tooltip="читать полный текст" w:history="1">
              <w:r w:rsidRPr="00DE47D2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http://znanium.com/go.php?id=926479</w:t>
              </w:r>
            </w:hyperlink>
          </w:p>
          <w:p w:rsidR="003F72E2" w:rsidRDefault="003F72E2" w:rsidP="003F72E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907949" w:rsidRPr="003F72E2" w:rsidRDefault="00907949" w:rsidP="003F72E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F72E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E47D2" w:rsidRPr="00DE47D2" w:rsidRDefault="00DE47D2" w:rsidP="004F38BA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sz w:val="22"/>
              </w:rPr>
            </w:pPr>
            <w:r w:rsidRPr="00DE47D2">
              <w:rPr>
                <w:rFonts w:ascii="&amp;quot" w:hAnsi="&amp;quot"/>
                <w:color w:val="000000"/>
                <w:sz w:val="22"/>
              </w:rPr>
              <w:t xml:space="preserve">Лукасевич, И. Я. Инвестиции [Электронный ресурс] : 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Лукасевич. - Москва : Вузовский учебник: ИНФРА-М, 2018. - 413 с. </w:t>
            </w:r>
            <w:hyperlink r:id="rId10" w:tgtFrame="_blank" w:tooltip="читать полный текст" w:history="1">
              <w:r w:rsidRPr="00DE47D2">
                <w:rPr>
                  <w:rStyle w:val="aff3"/>
                  <w:rFonts w:ascii="&amp;quot" w:hAnsi="&amp;quot"/>
                  <w:i/>
                  <w:iCs/>
                  <w:sz w:val="22"/>
                </w:rPr>
                <w:t>http://znanium.com/go.php?id=958774</w:t>
              </w:r>
            </w:hyperlink>
          </w:p>
          <w:p w:rsidR="00705A9F" w:rsidRPr="00DE47D2" w:rsidRDefault="00705A9F" w:rsidP="004F38BA">
            <w:pPr>
              <w:pStyle w:val="a8"/>
              <w:numPr>
                <w:ilvl w:val="0"/>
                <w:numId w:val="50"/>
              </w:numPr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DE47D2">
              <w:rPr>
                <w:color w:val="000000"/>
                <w:sz w:val="22"/>
                <w:szCs w:val="22"/>
              </w:rPr>
              <w:t>Инвестиционный менеджмент [Текст] : учебник для студентов вузов, обучающихся по направлениям подготовки "Экономика", "Менеджмент" / [Н. И. Лахметкина [и др.] ; под ред. Н. И. Лахметкиной ; Финансовый ун-т при Правительстве Рос. Федерации. - Москва : КноРус, 2016. - 262 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64B8C" w:rsidRPr="00DE47D2" w:rsidRDefault="00464B8C" w:rsidP="003F72E2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sz w:val="20"/>
              </w:rPr>
            </w:pPr>
            <w:r w:rsidRPr="00464B8C">
              <w:rPr>
                <w:rFonts w:ascii="&amp;quot" w:hAnsi="&amp;quot"/>
                <w:color w:val="000000"/>
                <w:sz w:val="22"/>
              </w:rPr>
              <w:t xml:space="preserve">Инвестиционный менеджмент: сборник деловых ситуаций и тестов / Щурина С.В. - М.:Дашков и К, 2015. - 31 с.: ISBN 978-5-394-02567-9 - Режим доступа: </w:t>
            </w:r>
            <w:hyperlink r:id="rId11" w:history="1">
              <w:r w:rsidRPr="00464B8C">
                <w:rPr>
                  <w:rStyle w:val="aff3"/>
                  <w:rFonts w:ascii="&amp;quot" w:hAnsi="&amp;quot"/>
                  <w:i/>
                  <w:iCs/>
                  <w:sz w:val="22"/>
                </w:rPr>
                <w:t>http://znanium.com/catalog/product/558276</w:t>
              </w:r>
            </w:hyperlink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531563" w:rsidP="00531563">
            <w:pPr>
              <w:jc w:val="both"/>
              <w:rPr>
                <w:b/>
                <w:sz w:val="22"/>
                <w:szCs w:val="22"/>
              </w:rPr>
            </w:pPr>
            <w:r w:rsidRPr="00155739">
              <w:rPr>
                <w:sz w:val="22"/>
                <w:szCs w:val="22"/>
              </w:rPr>
              <w:t>08.036</w:t>
            </w:r>
            <w:r w:rsidR="00D17E84">
              <w:rPr>
                <w:sz w:val="22"/>
                <w:szCs w:val="22"/>
              </w:rPr>
              <w:t xml:space="preserve"> </w:t>
            </w:r>
            <w:r w:rsidRPr="005D097B">
              <w:rPr>
                <w:sz w:val="22"/>
                <w:szCs w:val="22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272BA" w:rsidRDefault="00F41493" w:rsidP="00D17E8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907949">
        <w:rPr>
          <w:sz w:val="24"/>
          <w:szCs w:val="24"/>
        </w:rPr>
        <w:t xml:space="preserve">                                                                                                    Раменская Л.А.</w:t>
      </w:r>
      <w:bookmarkStart w:id="0" w:name="_GoBack"/>
      <w:bookmarkEnd w:id="0"/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1E" w:rsidRDefault="00555A1E">
      <w:r>
        <w:separator/>
      </w:r>
    </w:p>
  </w:endnote>
  <w:endnote w:type="continuationSeparator" w:id="0">
    <w:p w:rsidR="00555A1E" w:rsidRDefault="0055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1E" w:rsidRDefault="00555A1E">
      <w:r>
        <w:separator/>
      </w:r>
    </w:p>
  </w:footnote>
  <w:footnote w:type="continuationSeparator" w:id="0">
    <w:p w:rsidR="00555A1E" w:rsidRDefault="0055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09D3DCB"/>
    <w:multiLevelType w:val="multilevel"/>
    <w:tmpl w:val="C66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4D45AA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AA6337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1D431A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"/>
  </w:num>
  <w:num w:numId="5">
    <w:abstractNumId w:val="46"/>
  </w:num>
  <w:num w:numId="6">
    <w:abstractNumId w:val="47"/>
  </w:num>
  <w:num w:numId="7">
    <w:abstractNumId w:val="31"/>
  </w:num>
  <w:num w:numId="8">
    <w:abstractNumId w:val="27"/>
  </w:num>
  <w:num w:numId="9">
    <w:abstractNumId w:val="41"/>
  </w:num>
  <w:num w:numId="10">
    <w:abstractNumId w:val="42"/>
  </w:num>
  <w:num w:numId="11">
    <w:abstractNumId w:val="11"/>
  </w:num>
  <w:num w:numId="12">
    <w:abstractNumId w:val="19"/>
  </w:num>
  <w:num w:numId="13">
    <w:abstractNumId w:val="39"/>
  </w:num>
  <w:num w:numId="14">
    <w:abstractNumId w:val="14"/>
  </w:num>
  <w:num w:numId="15">
    <w:abstractNumId w:val="33"/>
  </w:num>
  <w:num w:numId="16">
    <w:abstractNumId w:val="48"/>
  </w:num>
  <w:num w:numId="17">
    <w:abstractNumId w:val="21"/>
  </w:num>
  <w:num w:numId="18">
    <w:abstractNumId w:val="13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4"/>
  </w:num>
  <w:num w:numId="27">
    <w:abstractNumId w:val="43"/>
  </w:num>
  <w:num w:numId="28">
    <w:abstractNumId w:val="25"/>
  </w:num>
  <w:num w:numId="29">
    <w:abstractNumId w:val="17"/>
  </w:num>
  <w:num w:numId="30">
    <w:abstractNumId w:val="37"/>
  </w:num>
  <w:num w:numId="31">
    <w:abstractNumId w:val="49"/>
  </w:num>
  <w:num w:numId="32">
    <w:abstractNumId w:val="28"/>
  </w:num>
  <w:num w:numId="33">
    <w:abstractNumId w:val="10"/>
  </w:num>
  <w:num w:numId="34">
    <w:abstractNumId w:val="4"/>
  </w:num>
  <w:num w:numId="35">
    <w:abstractNumId w:val="23"/>
  </w:num>
  <w:num w:numId="36">
    <w:abstractNumId w:val="40"/>
  </w:num>
  <w:num w:numId="37">
    <w:abstractNumId w:val="45"/>
  </w:num>
  <w:num w:numId="38">
    <w:abstractNumId w:val="8"/>
  </w:num>
  <w:num w:numId="39">
    <w:abstractNumId w:val="20"/>
  </w:num>
  <w:num w:numId="40">
    <w:abstractNumId w:val="7"/>
  </w:num>
  <w:num w:numId="41">
    <w:abstractNumId w:val="35"/>
  </w:num>
  <w:num w:numId="42">
    <w:abstractNumId w:val="0"/>
  </w:num>
  <w:num w:numId="43">
    <w:abstractNumId w:val="22"/>
  </w:num>
  <w:num w:numId="44">
    <w:abstractNumId w:val="15"/>
  </w:num>
  <w:num w:numId="45">
    <w:abstractNumId w:val="16"/>
  </w:num>
  <w:num w:numId="46">
    <w:abstractNumId w:val="24"/>
  </w:num>
  <w:num w:numId="47">
    <w:abstractNumId w:val="32"/>
  </w:num>
  <w:num w:numId="48">
    <w:abstractNumId w:val="30"/>
  </w:num>
  <w:num w:numId="49">
    <w:abstractNumId w:val="44"/>
  </w:num>
  <w:num w:numId="50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45D4"/>
    <w:rsid w:val="000855F1"/>
    <w:rsid w:val="00095C67"/>
    <w:rsid w:val="00095EBB"/>
    <w:rsid w:val="000A075C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A4304"/>
    <w:rsid w:val="002B6F0C"/>
    <w:rsid w:val="002D22E3"/>
    <w:rsid w:val="002D24C5"/>
    <w:rsid w:val="002D4709"/>
    <w:rsid w:val="002D4D8D"/>
    <w:rsid w:val="002E23B0"/>
    <w:rsid w:val="002E341B"/>
    <w:rsid w:val="002F0930"/>
    <w:rsid w:val="0030376B"/>
    <w:rsid w:val="0031071F"/>
    <w:rsid w:val="00310C2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3F72E2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B8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4F38BA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5A1E"/>
    <w:rsid w:val="00556F92"/>
    <w:rsid w:val="00561950"/>
    <w:rsid w:val="005640DD"/>
    <w:rsid w:val="00565594"/>
    <w:rsid w:val="005700EA"/>
    <w:rsid w:val="00582AFC"/>
    <w:rsid w:val="00583831"/>
    <w:rsid w:val="0059671B"/>
    <w:rsid w:val="005A7B06"/>
    <w:rsid w:val="005B0D54"/>
    <w:rsid w:val="005B3163"/>
    <w:rsid w:val="005C0892"/>
    <w:rsid w:val="005C33DA"/>
    <w:rsid w:val="005E22F0"/>
    <w:rsid w:val="005F01E8"/>
    <w:rsid w:val="005F2695"/>
    <w:rsid w:val="005F7FE1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05A9F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020D3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5DB4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606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298D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96156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54EC"/>
    <w:rsid w:val="00CE6D3A"/>
    <w:rsid w:val="00D0204B"/>
    <w:rsid w:val="00D045A6"/>
    <w:rsid w:val="00D0576A"/>
    <w:rsid w:val="00D11AD3"/>
    <w:rsid w:val="00D15260"/>
    <w:rsid w:val="00D1781E"/>
    <w:rsid w:val="00D17E84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EAB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47D2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39A6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0ACC5-1E48-4A27-B6BC-EFAF2D7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582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68E-9539-4FC3-A3D1-29385790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2020-02-21T11:54:00Z</dcterms:created>
  <dcterms:modified xsi:type="dcterms:W3CDTF">2020-03-25T09:20:00Z</dcterms:modified>
</cp:coreProperties>
</file>